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8A" w:rsidRDefault="008D108A" w:rsidP="008D108A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b/>
          <w:bCs/>
          <w:color w:val="333333"/>
          <w:sz w:val="28"/>
          <w:szCs w:val="28"/>
        </w:rPr>
        <w:t>Прокуратура Самарской области разъясняет: «Какие стимулирующие выплаты полагаются медицинским работникам за раннее выявление онкологических заболеваний?</w:t>
      </w:r>
    </w:p>
    <w:p w:rsidR="008D108A" w:rsidRDefault="008D108A" w:rsidP="008D108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noProof/>
          <w:color w:val="333333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>
        <w:rPr>
          <w:color w:val="333333"/>
          <w:sz w:val="28"/>
          <w:szCs w:val="28"/>
        </w:rPr>
        <w:t>Комментирует ситуацию начальник управления по надзору за исполнением федерального законодательства прокуратуры Самарской области </w:t>
      </w:r>
      <w:r>
        <w:rPr>
          <w:b/>
          <w:bCs/>
          <w:color w:val="333333"/>
          <w:sz w:val="28"/>
          <w:szCs w:val="28"/>
        </w:rPr>
        <w:t>Дмитрий Макаров.</w:t>
      </w:r>
    </w:p>
    <w:p w:rsidR="008D108A" w:rsidRDefault="008D108A" w:rsidP="008D108A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С 2020 года медицинские учреждения, участвующие в проведении профилактических осмотров и диспансеризации, вправе получать дополнительные денежные средства из бюджета ТФОМС на выплату премий медицинским работникам за выявление </w:t>
      </w:r>
      <w:proofErr w:type="spellStart"/>
      <w:r>
        <w:rPr>
          <w:color w:val="333333"/>
          <w:sz w:val="28"/>
          <w:szCs w:val="28"/>
        </w:rPr>
        <w:t>онкозаболеваний</w:t>
      </w:r>
      <w:proofErr w:type="spellEnd"/>
      <w:r>
        <w:rPr>
          <w:color w:val="333333"/>
          <w:sz w:val="28"/>
          <w:szCs w:val="28"/>
        </w:rPr>
        <w:t>, если впоследствии поставленный диагноз будет подтвержден, а сроки ожидания пациентом медицинской помощи будут соблюдены.</w:t>
      </w:r>
    </w:p>
    <w:p w:rsidR="008D108A" w:rsidRDefault="008D108A" w:rsidP="008D108A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 xml:space="preserve">Из бюджета ТФОМС медицинским учреждениям осуществляются денежные выплаты в размере 1 тыс. рублей за каждый случай впервые выявленного онкологического заболевания, диагноз которого подтвержден результатами соответствующих исследований, в том числе 500 рублей - врачу-терапевту, врачу-педиатру, фельдшеру </w:t>
      </w:r>
      <w:proofErr w:type="spellStart"/>
      <w:r>
        <w:rPr>
          <w:color w:val="333333"/>
          <w:sz w:val="28"/>
          <w:szCs w:val="28"/>
        </w:rPr>
        <w:t>ФАПа</w:t>
      </w:r>
      <w:proofErr w:type="spellEnd"/>
      <w:r>
        <w:rPr>
          <w:color w:val="333333"/>
          <w:sz w:val="28"/>
          <w:szCs w:val="28"/>
        </w:rPr>
        <w:t xml:space="preserve">, ответственному за организацию и проведение профилактического медицинского осмотра и диспансеризации, за исключением руководителя медицинской организации; 500 рублей (всего) - медицинскому </w:t>
      </w:r>
      <w:proofErr w:type="gramStart"/>
      <w:r>
        <w:rPr>
          <w:color w:val="333333"/>
          <w:sz w:val="28"/>
          <w:szCs w:val="28"/>
        </w:rPr>
        <w:t>работнику</w:t>
      </w:r>
      <w:proofErr w:type="gramEnd"/>
      <w:r>
        <w:rPr>
          <w:color w:val="333333"/>
          <w:sz w:val="28"/>
          <w:szCs w:val="28"/>
        </w:rPr>
        <w:t xml:space="preserve"> назначившему диагностические исследования в ходе и/или по результатам профилактического медицинского осмотра и диспансеризации; выполнившему своевременно диагностические исследования, по результатам которых установлен диагноз онкологического заболевания; осуществившему своевременное установление диспансерного наблюдения за пациентом с онкологическим заболеванием.</w:t>
      </w:r>
    </w:p>
    <w:p w:rsidR="008D108A" w:rsidRDefault="008D108A" w:rsidP="008D108A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Размер денежной выплаты делится между этими медицинскими работниками поровну с округлением до целого рубля.</w:t>
      </w:r>
    </w:p>
    <w:p w:rsidR="008D108A" w:rsidRDefault="008D108A" w:rsidP="008D108A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При этом сроки ожидания проведения консультаций врачей-специалистов не должны превышать 3 рабочих дней; проведения диагностических исследований не должны превышать 7 рабочих дней со дня их назначения; установления диспансерного наблюдения врача-онколога за пациентом с выявленным онкологическим заболеванием не должны превышать 3 рабочих дней с момента постановки диагноза онкологического заболевания.</w:t>
      </w:r>
    </w:p>
    <w:p w:rsidR="008D108A" w:rsidRDefault="008D108A" w:rsidP="008D108A">
      <w:pPr>
        <w:pStyle w:val="a5"/>
        <w:shd w:val="clear" w:color="auto" w:fill="FFFFFF"/>
        <w:ind w:firstLine="709"/>
        <w:jc w:val="both"/>
        <w:rPr>
          <w:rFonts w:ascii="Arial" w:hAnsi="Arial" w:cs="Arial"/>
          <w:color w:val="333333"/>
          <w:sz w:val="23"/>
          <w:szCs w:val="23"/>
        </w:rPr>
      </w:pPr>
    </w:p>
    <w:p w:rsidR="008D108A" w:rsidRDefault="008D108A" w:rsidP="008D108A">
      <w:pPr>
        <w:pStyle w:val="a5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333333"/>
          <w:sz w:val="28"/>
          <w:szCs w:val="28"/>
        </w:rPr>
        <w:t>вид законодательства: социальные права граждан </w:t>
      </w:r>
    </w:p>
    <w:p w:rsidR="00CE0C54" w:rsidRPr="008D108A" w:rsidRDefault="00CE0C54" w:rsidP="008D108A">
      <w:pPr>
        <w:rPr>
          <w:szCs w:val="24"/>
        </w:rPr>
      </w:pPr>
    </w:p>
    <w:sectPr w:rsidR="00CE0C54" w:rsidRPr="008D108A" w:rsidSect="008F4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6CB4"/>
    <w:rsid w:val="006C6CB4"/>
    <w:rsid w:val="008D108A"/>
    <w:rsid w:val="008F4064"/>
    <w:rsid w:val="00CE0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C5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D1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2021-04-28T05:06:00Z</dcterms:created>
  <dcterms:modified xsi:type="dcterms:W3CDTF">2021-04-28T05:18:00Z</dcterms:modified>
</cp:coreProperties>
</file>